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195" w:rsidRPr="00626B54" w:rsidRDefault="004C3195" w:rsidP="00EF413B">
      <w:pPr>
        <w:jc w:val="center"/>
        <w:rPr>
          <w:vertAlign w:val="superscript"/>
        </w:rPr>
      </w:pPr>
    </w:p>
    <w:p w:rsidR="008B581A" w:rsidRDefault="00B818F7" w:rsidP="00EF413B">
      <w:pPr>
        <w:jc w:val="center"/>
        <w:sectPr w:rsidR="008B581A" w:rsidSect="008B581A">
          <w:headerReference w:type="even" r:id="rId7"/>
          <w:headerReference w:type="default" r:id="rId8"/>
          <w:headerReference w:type="first" r:id="rId9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646.15pt;margin-top:-10.45pt;width:1pt;height:870.25pt;flip:x;z-index:251683840" o:connectortype="straight" strokecolor="white [3212]" strokeweight="5pt"/>
        </w:pict>
      </w:r>
      <w:r>
        <w:rPr>
          <w:noProof/>
          <w:lang w:val="es-ES" w:eastAsia="es-ES"/>
        </w:rPr>
        <w:pict>
          <v:shape id="_x0000_s1048" type="#_x0000_t32" style="position:absolute;left:0;text-align:left;margin-left:8.1pt;margin-top:-10.45pt;width:1pt;height:870.25pt;flip:x;z-index:251682816" o:connectortype="straight" strokecolor="white [3212]" strokeweight="5pt"/>
        </w:pict>
      </w:r>
      <w:r>
        <w:rPr>
          <w:noProof/>
          <w:lang w:val="es-ES" w:eastAsia="es-ES"/>
        </w:rPr>
        <w:pict>
          <v:shape id="_x0000_s1047" type="#_x0000_t32" style="position:absolute;left:0;text-align:left;margin-left:15.45pt;margin-top:870.1pt;width:622.8pt;height:0;z-index:251681792" o:connectortype="straight" strokecolor="white [3212]" strokeweight="5pt"/>
        </w:pict>
      </w:r>
      <w:r>
        <w:rPr>
          <w:noProof/>
          <w:lang w:val="es-ES" w:eastAsia="es-ES"/>
        </w:rPr>
        <w:pict>
          <v:shape id="_x0000_s1046" type="#_x0000_t32" style="position:absolute;left:0;text-align:left;margin-left:16.2pt;margin-top:-20.6pt;width:622.8pt;height:0;z-index:251680768" o:connectortype="straight" strokecolor="white [3212]" strokeweight="5pt"/>
        </w:pict>
      </w:r>
    </w:p>
    <w:p w:rsidR="008B581A" w:rsidRDefault="00B818F7" w:rsidP="00B47AE1">
      <w:pPr>
        <w:jc w:val="center"/>
      </w:pPr>
      <w:r>
        <w:rPr>
          <w:noProof/>
          <w:lang w:eastAsia="es-CO"/>
        </w:rPr>
        <w:lastRenderedPageBreak/>
        <w:pict>
          <v:line id="_x0000_s1051" style="position:absolute;left:0;text-align:left;z-index:251684864;visibility:visible;mso-width-relative:margin;mso-height-relative:margin" from="338.35pt,723.4pt" to="541.9pt,7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39 Cuadro de texto" o:spid="_x0000_s1036" type="#_x0000_t202" style="position:absolute;left:0;text-align:left;margin-left:-15.05pt;margin-top:435.35pt;width:680pt;height:31.1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 style="mso-next-textbox:#939 Cuadro de texto">
              <w:txbxContent>
                <w:p w:rsidR="00A22D15" w:rsidRPr="006268A4" w:rsidRDefault="006268A4" w:rsidP="00921C3F">
                  <w:pPr>
                    <w:jc w:val="center"/>
                    <w:rPr>
                      <w:rFonts w:ascii="Lucida Calligraphy" w:hAnsi="Lucida Calligraphy"/>
                      <w:sz w:val="36"/>
                      <w:lang w:val="es-ES"/>
                    </w:rPr>
                  </w:pPr>
                  <w:r>
                    <w:rPr>
                      <w:rFonts w:ascii="Lucida Calligraphy" w:hAnsi="Lucida Calligraphy"/>
                      <w:sz w:val="36"/>
                      <w:lang w:val="es-ES"/>
                    </w:rPr>
                    <w:t>El presente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987 Cuadro de texto" o:spid="_x0000_s1044" type="#_x0000_t202" style="position:absolute;left:0;text-align:left;margin-left:11.2pt;margin-top:720.95pt;width:637.05pt;height:32.8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 style="mso-next-textbox:#987 Cuadro de texto">
              <w:txbxContent>
                <w:p w:rsidR="00DF3CC9" w:rsidRPr="0065615A" w:rsidRDefault="00BE59D6" w:rsidP="0001572C">
                  <w:pPr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 xml:space="preserve">                               José Eliecer Ariza</w:t>
                  </w:r>
                  <w:r w:rsidR="00836312" w:rsidRPr="00DF3CC9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 xml:space="preserve">     </w:t>
                  </w:r>
                  <w:r w:rsidR="00DF3CC9" w:rsidRPr="00DF3CC9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 xml:space="preserve">     </w:t>
                  </w:r>
                  <w:r w:rsidR="0001572C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 xml:space="preserve">         </w:t>
                  </w:r>
                  <w:r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 xml:space="preserve">        </w:t>
                  </w:r>
                  <w:r w:rsidR="00DF3CC9" w:rsidRPr="00DF3CC9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 xml:space="preserve">Mg. </w:t>
                  </w:r>
                  <w:r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Andersson Pulido Castaño</w:t>
                  </w:r>
                  <w:r w:rsidR="00DF3CC9" w:rsidRPr="00DF3CC9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 xml:space="preserve">     </w:t>
                  </w:r>
                </w:p>
                <w:p w:rsidR="00A22D15" w:rsidRPr="0065615A" w:rsidRDefault="00A22D15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6 Cuadro de texto" o:spid="_x0000_s1033" type="#_x0000_t202" style="position:absolute;left:0;text-align:left;margin-left:-15.05pt;margin-top:335.8pt;width:680pt;height:31.7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 style="mso-next-textbox:#936 Cuadro de texto">
              <w:txbxContent>
                <w:p w:rsidR="00A22D15" w:rsidRPr="00375079" w:rsidRDefault="00A22D15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7 Cuadro de texto" o:spid="_x0000_s1034" type="#_x0000_t202" style="position:absolute;left:0;text-align:left;margin-left:11.2pt;margin-top:362.95pt;width:632.15pt;height:36.2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 style="mso-next-textbox:#937 Cuadro de texto">
              <w:txbxContent>
                <w:p w:rsidR="00A22D15" w:rsidRPr="00027F92" w:rsidRDefault="00933970" w:rsidP="00027F92">
                  <w:pPr>
                    <w:jc w:val="center"/>
                    <w:rPr>
                      <w:szCs w:val="88"/>
                    </w:rPr>
                  </w:pPr>
                  <w:r w:rsidRPr="00933970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ANGIE LIZETH MARINEZ VARGAS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8 Cuadro de texto" o:spid="_x0000_s1035" type="#_x0000_t202" style="position:absolute;left:0;text-align:left;margin-left:14pt;margin-top:399.15pt;width:632.15pt;height:18.0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 style="mso-next-textbox:#938 Cuadro de texto">
              <w:txbxContent>
                <w:p w:rsidR="00A22D15" w:rsidRPr="00027F92" w:rsidRDefault="00933970" w:rsidP="00027F92">
                  <w:pPr>
                    <w:jc w:val="center"/>
                  </w:pPr>
                  <w:r w:rsidRPr="00933970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T.I.  1.117.825.910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053" type="#_x0000_t202" style="position:absolute;left:0;text-align:left;margin-left:11.2pt;margin-top:298.85pt;width:632.15pt;height:24.4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 style="mso-next-textbox:#_x0000_s1053">
              <w:txbxContent>
                <w:p w:rsidR="0003127B" w:rsidRDefault="0003127B" w:rsidP="0003127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 xml:space="preserve">Dane  250350000786 </w:t>
                  </w:r>
                  <w:r w:rsidR="00933594">
                    <w:rPr>
                      <w:rFonts w:ascii="Lucida Calligraphy" w:hAnsi="Lucida Calligraphy"/>
                      <w:sz w:val="24"/>
                    </w:rPr>
                    <w:t xml:space="preserve">  </w:t>
                  </w:r>
                  <w:r>
                    <w:rPr>
                      <w:rFonts w:ascii="Lucida Calligraphy" w:hAnsi="Lucida Calligraphy"/>
                      <w:sz w:val="24"/>
                    </w:rPr>
                    <w:t>Nit 900048873-5</w:t>
                  </w:r>
                </w:p>
                <w:p w:rsidR="0003127B" w:rsidRPr="0002290A" w:rsidRDefault="0003127B" w:rsidP="0003127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line id="884 Conector recto" o:spid="_x0000_s1045" style="position:absolute;left:0;text-align:left;z-index:251679744;visibility:visible;mso-width-relative:margin;mso-height-relative:margin" from="97.05pt,723.4pt" to="307.5pt,7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988 Cuadro de texto" o:spid="_x0000_s1043" type="#_x0000_t202" style="position:absolute;left:0;text-align:left;margin-left:9.1pt;margin-top:744.55pt;width:637.05pt;height:20.1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 style="mso-next-textbox:#988 Cuadro de texto">
              <w:txbxContent>
                <w:p w:rsidR="00DF3CC9" w:rsidRPr="0001572C" w:rsidRDefault="0001572C" w:rsidP="0001572C">
                  <w:pPr>
                    <w:rPr>
                      <w:rFonts w:ascii="Arial Narrow" w:hAnsi="Arial Narrow" w:cs="Arial"/>
                      <w:sz w:val="20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 xml:space="preserve">                                  </w:t>
                  </w:r>
                  <w:r w:rsidR="00BE59D6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 xml:space="preserve">             </w:t>
                  </w:r>
                  <w:r w:rsidR="00BE59D6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>C.C.  19.939.930   Bogotá D.C.</w:t>
                  </w:r>
                  <w:r w:rsidR="00DF3CC9"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 xml:space="preserve">      </w:t>
                  </w:r>
                  <w:r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 xml:space="preserve">                                </w:t>
                  </w:r>
                  <w:r w:rsidR="00BE59D6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 xml:space="preserve">                 </w:t>
                  </w:r>
                  <w:r w:rsidR="00DF3CC9"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 xml:space="preserve">C.C.  </w:t>
                  </w:r>
                  <w:r w:rsidR="00BE59D6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 xml:space="preserve">1.121.832.855 </w:t>
                  </w:r>
                  <w:r w:rsidR="00C47308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 xml:space="preserve">  </w:t>
                  </w:r>
                  <w:r w:rsidR="00BE59D6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>Villavicencio -Meta</w:t>
                  </w:r>
                </w:p>
                <w:p w:rsidR="00A22D15" w:rsidRPr="0065615A" w:rsidRDefault="00A22D15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86 Cuadro de texto" o:spid="_x0000_s1040" type="#_x0000_t202" style="position:absolute;left:0;text-align:left;margin-left:12.25pt;margin-top:634.1pt;width:632.15pt;height:42.3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 style="mso-next-textbox:#986 Cuadro de texto">
              <w:txbxContent>
                <w:p w:rsidR="00BE59D6" w:rsidRDefault="00BE59D6" w:rsidP="00836312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BE59D6">
                    <w:rPr>
                      <w:rFonts w:ascii="Times New Roman" w:hAnsi="Times New Roman" w:cs="Times New Roman"/>
                      <w:szCs w:val="28"/>
                    </w:rPr>
                    <w:t xml:space="preserve">Dado en la 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Inspección de San J</w:t>
                  </w:r>
                  <w:r w:rsidRPr="00BE59D6">
                    <w:rPr>
                      <w:rFonts w:ascii="Times New Roman" w:hAnsi="Times New Roman" w:cs="Times New Roman"/>
                      <w:szCs w:val="28"/>
                    </w:rPr>
                    <w:t>uan</w:t>
                  </w:r>
                  <w:r w:rsidR="00C47308">
                    <w:rPr>
                      <w:rFonts w:ascii="Times New Roman" w:hAnsi="Times New Roman" w:cs="Times New Roman"/>
                      <w:szCs w:val="28"/>
                    </w:rPr>
                    <w:t>,</w:t>
                  </w:r>
                  <w:r w:rsidRPr="00BE59D6">
                    <w:rPr>
                      <w:rFonts w:ascii="Times New Roman" w:hAnsi="Times New Roman" w:cs="Times New Roman"/>
                      <w:szCs w:val="28"/>
                    </w:rPr>
                    <w:t xml:space="preserve"> Municipio 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L</w:t>
                  </w:r>
                  <w:r w:rsidRPr="00BE59D6">
                    <w:rPr>
                      <w:rFonts w:ascii="Times New Roman" w:hAnsi="Times New Roman" w:cs="Times New Roman"/>
                      <w:szCs w:val="28"/>
                    </w:rPr>
                    <w:t xml:space="preserve">a 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M</w:t>
                  </w:r>
                  <w:r w:rsidRPr="00BE59D6">
                    <w:rPr>
                      <w:rFonts w:ascii="Times New Roman" w:hAnsi="Times New Roman" w:cs="Times New Roman"/>
                      <w:szCs w:val="28"/>
                    </w:rPr>
                    <w:t xml:space="preserve">acarena </w:t>
                  </w:r>
                  <w:r w:rsidR="00C47308">
                    <w:rPr>
                      <w:rFonts w:ascii="Times New Roman" w:hAnsi="Times New Roman" w:cs="Times New Roman"/>
                      <w:szCs w:val="28"/>
                    </w:rPr>
                    <w:t xml:space="preserve">– 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M</w:t>
                  </w:r>
                  <w:r w:rsidRPr="00BE59D6">
                    <w:rPr>
                      <w:rFonts w:ascii="Times New Roman" w:hAnsi="Times New Roman" w:cs="Times New Roman"/>
                      <w:szCs w:val="28"/>
                    </w:rPr>
                    <w:t>eta</w:t>
                  </w:r>
                  <w:r w:rsidR="00C47308">
                    <w:rPr>
                      <w:rFonts w:ascii="Times New Roman" w:hAnsi="Times New Roman" w:cs="Times New Roman"/>
                      <w:szCs w:val="28"/>
                    </w:rPr>
                    <w:t>,</w:t>
                  </w:r>
                  <w:r w:rsidRPr="00BE59D6"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S</w:t>
                  </w:r>
                  <w:r w:rsidRPr="00BE59D6">
                    <w:rPr>
                      <w:rFonts w:ascii="Times New Roman" w:hAnsi="Times New Roman" w:cs="Times New Roman"/>
                      <w:szCs w:val="28"/>
                    </w:rPr>
                    <w:t xml:space="preserve">ede 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G</w:t>
                  </w:r>
                  <w:r w:rsidRPr="00BE59D6">
                    <w:rPr>
                      <w:rFonts w:ascii="Times New Roman" w:hAnsi="Times New Roman" w:cs="Times New Roman"/>
                      <w:szCs w:val="28"/>
                    </w:rPr>
                    <w:t xml:space="preserve">irasol </w:t>
                  </w:r>
                </w:p>
                <w:p w:rsidR="00A22D15" w:rsidRPr="00836312" w:rsidRDefault="00BE59D6" w:rsidP="00836312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proofErr w:type="gramStart"/>
                  <w:r w:rsidRPr="00BE59D6">
                    <w:rPr>
                      <w:rFonts w:ascii="Times New Roman" w:hAnsi="Times New Roman" w:cs="Times New Roman"/>
                      <w:szCs w:val="28"/>
                    </w:rPr>
                    <w:t>a</w:t>
                  </w:r>
                  <w:proofErr w:type="gramEnd"/>
                  <w:r w:rsidRPr="00BE59D6">
                    <w:rPr>
                      <w:rFonts w:ascii="Times New Roman" w:hAnsi="Times New Roman" w:cs="Times New Roman"/>
                      <w:szCs w:val="28"/>
                    </w:rPr>
                    <w:t xml:space="preserve"> los 5 días del mes de 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d</w:t>
                  </w:r>
                  <w:r w:rsidRPr="00BE59D6">
                    <w:rPr>
                      <w:rFonts w:ascii="Times New Roman" w:hAnsi="Times New Roman" w:cs="Times New Roman"/>
                      <w:szCs w:val="28"/>
                    </w:rPr>
                    <w:t>iciembre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  <w:r w:rsidR="00A22D15" w:rsidRPr="00836312">
                    <w:rPr>
                      <w:rFonts w:ascii="Times New Roman" w:hAnsi="Times New Roman" w:cs="Times New Roman"/>
                      <w:szCs w:val="28"/>
                    </w:rPr>
                    <w:t>2024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1 Cuadro de texto" o:spid="_x0000_s1041" type="#_x0000_t202" style="position:absolute;left:0;text-align:left;margin-left:12.85pt;margin-top:527.95pt;width:632.15pt;height:79.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 style="mso-next-textbox:#1 Cuadro de texto">
              <w:txbxContent>
                <w:p w:rsidR="006268A4" w:rsidRDefault="006268A4" w:rsidP="006268A4">
                  <w:pPr>
                    <w:spacing w:after="0" w:line="360" w:lineRule="auto"/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6268A4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  <w:r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</w:p>
                <w:p w:rsidR="006268A4" w:rsidRDefault="006268A4" w:rsidP="006268A4">
                  <w:pPr>
                    <w:spacing w:after="0" w:line="360" w:lineRule="auto"/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970BA9">
                    <w:rPr>
                      <w:rFonts w:ascii="Lucida Calligraphy" w:hAnsi="Lucida Calligraphy"/>
                      <w:sz w:val="24"/>
                    </w:rPr>
                    <w:t>Básica Primaria según los planes y programas vigentes</w:t>
                  </w:r>
                  <w:r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 w:rsidRPr="00970BA9">
                    <w:rPr>
                      <w:rFonts w:ascii="Lucida Calligraphy" w:hAnsi="Lucida Calligraphy"/>
                      <w:sz w:val="24"/>
                    </w:rPr>
                    <w:t>que acreditan</w:t>
                  </w:r>
                  <w:r>
                    <w:rPr>
                      <w:rFonts w:ascii="Lucida Calligraphy" w:hAnsi="Lucida Calligraphy"/>
                      <w:sz w:val="24"/>
                    </w:rPr>
                    <w:t xml:space="preserve"> p</w:t>
                  </w:r>
                  <w:r w:rsidRPr="00970BA9">
                    <w:rPr>
                      <w:rFonts w:ascii="Lucida Calligraphy" w:hAnsi="Lucida Calligraphy"/>
                      <w:sz w:val="24"/>
                    </w:rPr>
                    <w:t xml:space="preserve">ara </w:t>
                  </w:r>
                </w:p>
                <w:p w:rsidR="00A22D15" w:rsidRPr="00DD6ADB" w:rsidRDefault="006268A4" w:rsidP="006268A4">
                  <w:pPr>
                    <w:spacing w:after="0" w:line="360" w:lineRule="auto"/>
                    <w:jc w:val="center"/>
                  </w:pPr>
                  <w:r w:rsidRPr="00970BA9">
                    <w:rPr>
                      <w:rFonts w:ascii="Lucida Calligraphy" w:hAnsi="Lucida Calligraphy"/>
                      <w:sz w:val="24"/>
                    </w:rPr>
                    <w:t>continuar la Educación Básica Secundaria.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77 Cuadro de texto" o:spid="_x0000_s1037" type="#_x0000_t202" style="position:absolute;left:0;text-align:left;margin-left:12.45pt;margin-top:460.2pt;width:632.15pt;height:61.2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 style="mso-next-textbox:#977 Cuadro de texto">
              <w:txbxContent>
                <w:p w:rsidR="00A22D15" w:rsidRPr="006268A4" w:rsidRDefault="006268A4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  <w:lang w:val="es-ES"/>
                    </w:rPr>
                  </w:pPr>
                  <w:r>
                    <w:rPr>
                      <w:rFonts w:ascii="Old English Text MT" w:hAnsi="Old English Text MT"/>
                      <w:sz w:val="72"/>
                      <w:szCs w:val="80"/>
                      <w:lang w:val="es-ES"/>
                    </w:rPr>
                    <w:t>Diploma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1114 Cuadro de texto" o:spid="_x0000_s1042" type="#_x0000_t202" style="position:absolute;left:0;text-align:left;margin-left:9.1pt;margin-top:760.85pt;width:635.6pt;height:22.9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 style="mso-next-textbox:#1114 Cuadro de texto">
              <w:txbxContent>
                <w:p w:rsidR="00DF3CC9" w:rsidRPr="00B6037D" w:rsidRDefault="00BE59D6" w:rsidP="00BE59D6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                                                                   </w:t>
                  </w:r>
                  <w:r w:rsidR="00A22D15"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 w:rsidR="00DF3CC9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                                                           </w:t>
                  </w:r>
                  <w:r w:rsidR="0001572C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                            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     </w:t>
                  </w:r>
                  <w:r w:rsidR="00DF3CC9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Titular</w:t>
                  </w:r>
                </w:p>
                <w:p w:rsidR="00A22D15" w:rsidRPr="00DF3CC9" w:rsidRDefault="00A22D15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  <w:vertAlign w:val="superscript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80 Cuadro de texto" o:spid="_x0000_s1038" type="#_x0000_t202" style="position:absolute;left:0;text-align:left;margin-left:12.4pt;margin-top:521.45pt;width:632.15pt;height:23.6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 style="mso-next-textbox:#980 Cuadro de texto">
              <w:txbxContent>
                <w:p w:rsidR="00A22D15" w:rsidRPr="006268A4" w:rsidRDefault="00A22D15" w:rsidP="006268A4">
                  <w:pPr>
                    <w:jc w:val="center"/>
                    <w:rPr>
                      <w:vertAlign w:val="superscript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5 Cuadro de texto" o:spid="_x0000_s1032" type="#_x0000_t202" style="position:absolute;left:0;text-align:left;margin-left:10.4pt;margin-top:281.15pt;width:632.15pt;height:31.2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 style="mso-next-textbox:#935 Cuadro de texto">
              <w:txbxContent>
                <w:p w:rsidR="00A22D15" w:rsidRDefault="00A22D15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  <w:r w:rsidR="0003127B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</w:p>
                <w:p w:rsidR="0003127B" w:rsidRDefault="0003127B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DANE</w:t>
                  </w:r>
                </w:p>
                <w:p w:rsidR="0003127B" w:rsidRPr="0002290A" w:rsidRDefault="0003127B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3 Cuadro de texto" o:spid="_x0000_s1031" type="#_x0000_t202" style="position:absolute;left:0;text-align:left;margin-left:9.1pt;margin-top:263.2pt;width:632.15pt;height:24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A22D15" w:rsidRDefault="00A22D15" w:rsidP="00C90523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 w:rsidR="0003127B">
                    <w:rPr>
                      <w:rFonts w:ascii="Lucida Calligraphy" w:hAnsi="Lucida Calligraphy"/>
                      <w:sz w:val="24"/>
                    </w:rPr>
                    <w:t>mediante Resolución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 w:rsidR="0003127B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5657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</w:t>
                  </w:r>
                  <w:r w:rsidR="0003127B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21</w:t>
                  </w:r>
                  <w:r w:rsidR="006268A4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 noviembre del 20</w:t>
                  </w:r>
                  <w:r w:rsidR="0003127B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17</w:t>
                  </w:r>
                </w:p>
                <w:p w:rsidR="00A22D15" w:rsidRPr="00DD6ADB" w:rsidRDefault="00A22D15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1 Cuadro de texto" o:spid="_x0000_s1029" type="#_x0000_t202" style="position:absolute;left:0;text-align:left;margin-left:6.25pt;margin-top:172.15pt;width:635.8pt;height:44.0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A22D15" w:rsidRPr="00200F6B" w:rsidRDefault="0003127B" w:rsidP="00B314F2">
                  <w:pPr>
                    <w:jc w:val="center"/>
                    <w:rPr>
                      <w:rFonts w:ascii="Lucida Calligraphy" w:hAnsi="Lucida Calligraphy"/>
                      <w:b/>
                      <w:sz w:val="44"/>
                      <w:szCs w:val="54"/>
                    </w:rPr>
                  </w:pPr>
                  <w:bookmarkStart w:id="0" w:name="_GoBack"/>
                  <w:r w:rsidRPr="00200F6B">
                    <w:rPr>
                      <w:rFonts w:ascii="Lucida Calligraphy" w:hAnsi="Lucida Calligraphy"/>
                      <w:b/>
                      <w:sz w:val="44"/>
                      <w:szCs w:val="54"/>
                    </w:rPr>
                    <w:t>Héctor Iván Hernández</w:t>
                  </w:r>
                </w:p>
                <w:bookmarkEnd w:id="0"/>
                <w:p w:rsidR="00A22D15" w:rsidRPr="00875C69" w:rsidRDefault="00A22D15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0 Cuadro de texto" o:spid="_x0000_s1028" type="#_x0000_t202" style="position:absolute;left:0;text-align:left;margin-left:5.7pt;margin-top:138.6pt;width:636.25pt;height:44.05pt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A22D15" w:rsidRPr="0005479A" w:rsidRDefault="00A22D15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</w:t>
                  </w:r>
                </w:p>
                <w:p w:rsidR="00A22D15" w:rsidRPr="00875C69" w:rsidRDefault="00A22D15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2 Cuadro de texto" o:spid="_x0000_s1030" type="#_x0000_t202" style="position:absolute;left:0;text-align:left;margin-left:7.25pt;margin-top:207.15pt;width:632.15pt;height:26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A22D15" w:rsidRPr="007F0703" w:rsidRDefault="0003127B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La Macarena</w:t>
                  </w:r>
                  <w:r w:rsidR="00A22D15" w:rsidRPr="007F0703">
                    <w:rPr>
                      <w:rFonts w:ascii="Lucida Calligraphy" w:hAnsi="Lucida Calligraphy"/>
                      <w:sz w:val="24"/>
                    </w:rPr>
                    <w:t xml:space="preserve"> - </w:t>
                  </w:r>
                  <w:r>
                    <w:rPr>
                      <w:rFonts w:ascii="Lucida Calligraphy" w:hAnsi="Lucida Calligraphy"/>
                      <w:sz w:val="24"/>
                    </w:rPr>
                    <w:t>Meta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28 Cuadro de texto" o:spid="_x0000_s1026" type="#_x0000_t202" style="position:absolute;left:0;text-align:left;margin-left:8.05pt;margin-top:63.05pt;width:632pt;height:44.0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A22D15" w:rsidRPr="00EF413B" w:rsidRDefault="00A22D15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29 Cuadro de texto" o:spid="_x0000_s1027" type="#_x0000_t202" style="position:absolute;left:0;text-align:left;margin-left:5.45pt;margin-top:88.5pt;width:634.6pt;height:44.05pt;z-index:251658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A22D15" w:rsidRPr="00EF413B" w:rsidRDefault="00A22D15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sectPr w:rsidR="008B581A" w:rsidSect="008B581A">
      <w:headerReference w:type="even" r:id="rId10"/>
      <w:headerReference w:type="default" r:id="rId11"/>
      <w:headerReference w:type="first" r:id="rId12"/>
      <w:type w:val="continuous"/>
      <w:pgSz w:w="13608" w:h="18995"/>
      <w:pgMar w:top="238" w:right="261" w:bottom="2019" w:left="2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8F7" w:rsidRDefault="00B818F7" w:rsidP="00BB5FA2">
      <w:pPr>
        <w:spacing w:after="0" w:line="240" w:lineRule="auto"/>
      </w:pPr>
      <w:r>
        <w:separator/>
      </w:r>
    </w:p>
  </w:endnote>
  <w:endnote w:type="continuationSeparator" w:id="0">
    <w:p w:rsidR="00B818F7" w:rsidRDefault="00B818F7" w:rsidP="00BB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8F7" w:rsidRDefault="00B818F7" w:rsidP="00BB5FA2">
      <w:pPr>
        <w:spacing w:after="0" w:line="240" w:lineRule="auto"/>
      </w:pPr>
      <w:r>
        <w:separator/>
      </w:r>
    </w:p>
  </w:footnote>
  <w:footnote w:type="continuationSeparator" w:id="0">
    <w:p w:rsidR="00B818F7" w:rsidRDefault="00B818F7" w:rsidP="00BB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D15" w:rsidRDefault="00B818F7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69" o:spid="_x0000_s2056" type="#_x0000_t75" style="position:absolute;margin-left:0;margin-top:0;width:654.2pt;height:712.7pt;z-index:-251648000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>
      <w:rPr>
        <w:noProof/>
        <w:lang w:val="es-ES" w:eastAsia="es-ES"/>
      </w:rPr>
      <w:pict>
        <v:shape id="_x0000_s2053" type="#_x0000_t75" style="position:absolute;margin-left:0;margin-top:0;width:369.9pt;height:439.2pt;z-index:-251651072;mso-position-horizontal:center;mso-position-horizontal-relative:margin;mso-position-vertical:center;mso-position-vertical-relative:margin" o:allowincell="f">
          <v:imagedata r:id="rId2" o:title="escudo_constanc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D15" w:rsidRDefault="00B818F7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0" o:spid="_x0000_s2057" type="#_x0000_t75" style="position:absolute;margin-left:0;margin-top:0;width:654.2pt;height:712.7pt;z-index:-251646976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>
      <w:rPr>
        <w:noProof/>
        <w:lang w:val="es-ES" w:eastAsia="es-ES"/>
      </w:rPr>
      <w:pict>
        <v:shape id="_x0000_s2054" type="#_x0000_t75" style="position:absolute;margin-left:0;margin-top:0;width:369.9pt;height:439.2pt;z-index:-251650048;mso-position-horizontal:center;mso-position-horizontal-relative:margin;mso-position-vertical:center;mso-position-vertical-relative:margin" o:allowincell="f">
          <v:imagedata r:id="rId2" o:title="escudo_constanc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D15" w:rsidRDefault="00B818F7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68" o:spid="_x0000_s2055" type="#_x0000_t75" style="position:absolute;margin-left:0;margin-top:0;width:654.2pt;height:712.7pt;z-index:-251649024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>
      <w:rPr>
        <w:noProof/>
        <w:lang w:val="es-ES" w:eastAsia="es-ES"/>
      </w:rPr>
      <w:pict>
        <v:shape id="_x0000_s2052" type="#_x0000_t75" style="position:absolute;margin-left:0;margin-top:0;width:369.9pt;height:439.2pt;z-index:-251652096;mso-position-horizontal:center;mso-position-horizontal-relative:margin;mso-position-vertical:center;mso-position-vertical-relative:margin" o:allowincell="f">
          <v:imagedata r:id="rId2" o:title="escudo_constancia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D15" w:rsidRDefault="00B818F7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2" o:spid="_x0000_s2059" type="#_x0000_t75" style="position:absolute;margin-left:0;margin-top:0;width:654.2pt;height:712.7pt;z-index:-25164492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D15" w:rsidRDefault="00B818F7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3" o:spid="_x0000_s2060" type="#_x0000_t75" style="position:absolute;margin-left:0;margin-top:0;width:654.2pt;height:712.7pt;z-index:-251643904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D15" w:rsidRDefault="00B818F7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1" o:spid="_x0000_s2058" type="#_x0000_t75" style="position:absolute;margin-left:0;margin-top:0;width:654.2pt;height:712.7pt;z-index:-251645952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9CB"/>
    <w:rsid w:val="00007460"/>
    <w:rsid w:val="00012906"/>
    <w:rsid w:val="0001572C"/>
    <w:rsid w:val="0002290A"/>
    <w:rsid w:val="00027F92"/>
    <w:rsid w:val="0003127B"/>
    <w:rsid w:val="00032047"/>
    <w:rsid w:val="0004373E"/>
    <w:rsid w:val="0005479A"/>
    <w:rsid w:val="00083289"/>
    <w:rsid w:val="000A1A41"/>
    <w:rsid w:val="000D16A8"/>
    <w:rsid w:val="000E1B06"/>
    <w:rsid w:val="00112F55"/>
    <w:rsid w:val="00132042"/>
    <w:rsid w:val="001324E7"/>
    <w:rsid w:val="00134DAA"/>
    <w:rsid w:val="00194FDF"/>
    <w:rsid w:val="001A0B18"/>
    <w:rsid w:val="001A7ABD"/>
    <w:rsid w:val="001B138A"/>
    <w:rsid w:val="001B7B8C"/>
    <w:rsid w:val="001C51A4"/>
    <w:rsid w:val="00200F6B"/>
    <w:rsid w:val="002043CF"/>
    <w:rsid w:val="00205668"/>
    <w:rsid w:val="00224DA8"/>
    <w:rsid w:val="0023549A"/>
    <w:rsid w:val="002357E6"/>
    <w:rsid w:val="00265F08"/>
    <w:rsid w:val="00294D39"/>
    <w:rsid w:val="00296E7A"/>
    <w:rsid w:val="002B043C"/>
    <w:rsid w:val="002D6F37"/>
    <w:rsid w:val="002E04B2"/>
    <w:rsid w:val="002F63E3"/>
    <w:rsid w:val="003126F2"/>
    <w:rsid w:val="003479D0"/>
    <w:rsid w:val="0035726B"/>
    <w:rsid w:val="00370220"/>
    <w:rsid w:val="00375079"/>
    <w:rsid w:val="00377B58"/>
    <w:rsid w:val="003A001E"/>
    <w:rsid w:val="003B71C9"/>
    <w:rsid w:val="003C707B"/>
    <w:rsid w:val="003E0C99"/>
    <w:rsid w:val="003F694E"/>
    <w:rsid w:val="00420852"/>
    <w:rsid w:val="004525D8"/>
    <w:rsid w:val="00474B68"/>
    <w:rsid w:val="00481D39"/>
    <w:rsid w:val="00485CC1"/>
    <w:rsid w:val="004B758F"/>
    <w:rsid w:val="004C3195"/>
    <w:rsid w:val="004E14AB"/>
    <w:rsid w:val="004F42A2"/>
    <w:rsid w:val="00501330"/>
    <w:rsid w:val="00513D05"/>
    <w:rsid w:val="0051658D"/>
    <w:rsid w:val="00517CC1"/>
    <w:rsid w:val="005544FA"/>
    <w:rsid w:val="00554BCB"/>
    <w:rsid w:val="00556163"/>
    <w:rsid w:val="005746A6"/>
    <w:rsid w:val="005908A3"/>
    <w:rsid w:val="005B7A32"/>
    <w:rsid w:val="005D295B"/>
    <w:rsid w:val="005D3310"/>
    <w:rsid w:val="00602030"/>
    <w:rsid w:val="006252CE"/>
    <w:rsid w:val="006268A4"/>
    <w:rsid w:val="00626B54"/>
    <w:rsid w:val="0063744E"/>
    <w:rsid w:val="0065615A"/>
    <w:rsid w:val="006638F4"/>
    <w:rsid w:val="00675AA7"/>
    <w:rsid w:val="00682EA7"/>
    <w:rsid w:val="00685E89"/>
    <w:rsid w:val="006A0382"/>
    <w:rsid w:val="006E2591"/>
    <w:rsid w:val="006F658A"/>
    <w:rsid w:val="0072465A"/>
    <w:rsid w:val="00732C10"/>
    <w:rsid w:val="007353EC"/>
    <w:rsid w:val="0073720E"/>
    <w:rsid w:val="007712CF"/>
    <w:rsid w:val="007751C2"/>
    <w:rsid w:val="00791F8E"/>
    <w:rsid w:val="007B6E70"/>
    <w:rsid w:val="007D7049"/>
    <w:rsid w:val="007E49CB"/>
    <w:rsid w:val="007E4E54"/>
    <w:rsid w:val="007F0703"/>
    <w:rsid w:val="007F2F6D"/>
    <w:rsid w:val="00810096"/>
    <w:rsid w:val="008173F8"/>
    <w:rsid w:val="00822CC5"/>
    <w:rsid w:val="00836312"/>
    <w:rsid w:val="008553F4"/>
    <w:rsid w:val="00875C69"/>
    <w:rsid w:val="00881B52"/>
    <w:rsid w:val="0088709F"/>
    <w:rsid w:val="00887CBF"/>
    <w:rsid w:val="008A413E"/>
    <w:rsid w:val="008B581A"/>
    <w:rsid w:val="008C7F60"/>
    <w:rsid w:val="008D1456"/>
    <w:rsid w:val="008F3E26"/>
    <w:rsid w:val="008F5048"/>
    <w:rsid w:val="00903312"/>
    <w:rsid w:val="00906B86"/>
    <w:rsid w:val="009107B7"/>
    <w:rsid w:val="00916E58"/>
    <w:rsid w:val="00921C3F"/>
    <w:rsid w:val="00926C0A"/>
    <w:rsid w:val="00933594"/>
    <w:rsid w:val="00933970"/>
    <w:rsid w:val="00945D22"/>
    <w:rsid w:val="00954857"/>
    <w:rsid w:val="00964502"/>
    <w:rsid w:val="00970E22"/>
    <w:rsid w:val="00981D4B"/>
    <w:rsid w:val="00A22D15"/>
    <w:rsid w:val="00A4445B"/>
    <w:rsid w:val="00A617AF"/>
    <w:rsid w:val="00A71082"/>
    <w:rsid w:val="00A86A9D"/>
    <w:rsid w:val="00AA59C7"/>
    <w:rsid w:val="00AB366E"/>
    <w:rsid w:val="00AB4299"/>
    <w:rsid w:val="00AB5786"/>
    <w:rsid w:val="00AC40D5"/>
    <w:rsid w:val="00AE28ED"/>
    <w:rsid w:val="00AE3C50"/>
    <w:rsid w:val="00AF0164"/>
    <w:rsid w:val="00AF67F2"/>
    <w:rsid w:val="00B11E19"/>
    <w:rsid w:val="00B14E31"/>
    <w:rsid w:val="00B314F2"/>
    <w:rsid w:val="00B42464"/>
    <w:rsid w:val="00B443E9"/>
    <w:rsid w:val="00B4779B"/>
    <w:rsid w:val="00B47AE1"/>
    <w:rsid w:val="00B47E22"/>
    <w:rsid w:val="00B67876"/>
    <w:rsid w:val="00B818F7"/>
    <w:rsid w:val="00B83203"/>
    <w:rsid w:val="00BB5FA2"/>
    <w:rsid w:val="00BE59D6"/>
    <w:rsid w:val="00BF49D5"/>
    <w:rsid w:val="00BF5417"/>
    <w:rsid w:val="00C12300"/>
    <w:rsid w:val="00C271ED"/>
    <w:rsid w:val="00C34555"/>
    <w:rsid w:val="00C34F67"/>
    <w:rsid w:val="00C36B77"/>
    <w:rsid w:val="00C47308"/>
    <w:rsid w:val="00C90523"/>
    <w:rsid w:val="00C96CE5"/>
    <w:rsid w:val="00CA2300"/>
    <w:rsid w:val="00CE6EC2"/>
    <w:rsid w:val="00CF059C"/>
    <w:rsid w:val="00D0205F"/>
    <w:rsid w:val="00D37953"/>
    <w:rsid w:val="00D401E1"/>
    <w:rsid w:val="00D47709"/>
    <w:rsid w:val="00D75012"/>
    <w:rsid w:val="00D75C7D"/>
    <w:rsid w:val="00D9692F"/>
    <w:rsid w:val="00DB504A"/>
    <w:rsid w:val="00DB70B3"/>
    <w:rsid w:val="00DB76DF"/>
    <w:rsid w:val="00DD6ADB"/>
    <w:rsid w:val="00DF1036"/>
    <w:rsid w:val="00DF3CC9"/>
    <w:rsid w:val="00E175DF"/>
    <w:rsid w:val="00E30404"/>
    <w:rsid w:val="00E40EEB"/>
    <w:rsid w:val="00E42611"/>
    <w:rsid w:val="00E775E2"/>
    <w:rsid w:val="00E912BC"/>
    <w:rsid w:val="00EA7CBE"/>
    <w:rsid w:val="00EC52D5"/>
    <w:rsid w:val="00EC7DB3"/>
    <w:rsid w:val="00ED14CE"/>
    <w:rsid w:val="00EF091A"/>
    <w:rsid w:val="00EF3CD3"/>
    <w:rsid w:val="00EF3DDC"/>
    <w:rsid w:val="00EF413B"/>
    <w:rsid w:val="00F06B47"/>
    <w:rsid w:val="00F2639F"/>
    <w:rsid w:val="00F4065D"/>
    <w:rsid w:val="00F43901"/>
    <w:rsid w:val="00F7019D"/>
    <w:rsid w:val="00F95FB7"/>
    <w:rsid w:val="00FB0786"/>
    <w:rsid w:val="00FB5431"/>
    <w:rsid w:val="00FC05B0"/>
    <w:rsid w:val="00FC2FC4"/>
    <w:rsid w:val="00FE30FF"/>
    <w:rsid w:val="00FF43EB"/>
    <w:rsid w:val="00FF4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  <o:rules v:ext="edit">
        <o:r id="V:Rule1" type="connector" idref="#_x0000_s1046"/>
        <o:r id="V:Rule2" type="connector" idref="#_x0000_s1049"/>
        <o:r id="V:Rule3" type="connector" idref="#_x0000_s1047"/>
        <o:r id="V:Rule4" type="connector" idref="#_x0000_s104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6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FA2"/>
  </w:style>
  <w:style w:type="paragraph" w:styleId="Piedepgina">
    <w:name w:val="footer"/>
    <w:basedOn w:val="Normal"/>
    <w:link w:val="PiedepginaCar"/>
    <w:uiPriority w:val="99"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5F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7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27</cp:revision>
  <cp:lastPrinted>2024-11-19T22:51:00Z</cp:lastPrinted>
  <dcterms:created xsi:type="dcterms:W3CDTF">2021-12-02T03:29:00Z</dcterms:created>
  <dcterms:modified xsi:type="dcterms:W3CDTF">2024-11-20T01:06:00Z</dcterms:modified>
</cp:coreProperties>
</file>